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3B" w:rsidRPr="00691E3B" w:rsidRDefault="00CB3E2B" w:rsidP="00691E3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E3B">
        <w:rPr>
          <w:rFonts w:ascii="Times New Roman" w:hAnsi="Times New Roman" w:cs="Times New Roman"/>
          <w:sz w:val="28"/>
          <w:szCs w:val="28"/>
        </w:rPr>
        <w:t>Rosarium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officium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B.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Mariae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Virginis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aliaeque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variae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devotiones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combinatae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honorem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Ssmae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Trinitatis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augustissimae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reginae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caelorum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cultum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>.</w:t>
      </w:r>
      <w:r w:rsidR="0007091D" w:rsidRPr="00691E3B">
        <w:rPr>
          <w:rFonts w:ascii="Times New Roman" w:hAnsi="Times New Roman" w:cs="Times New Roman"/>
          <w:sz w:val="28"/>
          <w:szCs w:val="28"/>
        </w:rPr>
        <w:t xml:space="preserve"> – </w:t>
      </w:r>
      <w:r w:rsidRPr="00691E3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Vilnae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:</w:t>
      </w:r>
      <w:r w:rsidR="0007091D"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typis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Academicis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S.I.,ca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16</w:t>
      </w:r>
      <w:bookmarkStart w:id="0" w:name="_GoBack"/>
      <w:bookmarkEnd w:id="0"/>
      <w:r w:rsidRPr="00691E3B">
        <w:rPr>
          <w:rFonts w:ascii="Times New Roman" w:hAnsi="Times New Roman" w:cs="Times New Roman"/>
          <w:sz w:val="28"/>
          <w:szCs w:val="28"/>
        </w:rPr>
        <w:t>80].</w:t>
      </w:r>
      <w:r w:rsidR="0007091D" w:rsidRPr="00691E3B">
        <w:rPr>
          <w:rFonts w:ascii="Times New Roman" w:hAnsi="Times New Roman" w:cs="Times New Roman"/>
          <w:sz w:val="28"/>
          <w:szCs w:val="28"/>
        </w:rPr>
        <w:t xml:space="preserve">   Vilniaus  Akademijos spaustuvės leidinys su Aleksandro Tarasevičiaus parengtomis iliustracijomis. Išleista </w:t>
      </w:r>
      <w:r w:rsidRPr="00691E3B">
        <w:rPr>
          <w:rFonts w:ascii="Times New Roman" w:hAnsi="Times New Roman" w:cs="Times New Roman"/>
          <w:sz w:val="28"/>
          <w:szCs w:val="28"/>
        </w:rPr>
        <w:t xml:space="preserve">mecenato Aleksandro Hilarijaus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Polubinskio</w:t>
      </w:r>
      <w:proofErr w:type="spellEnd"/>
      <w:r w:rsidR="0007091D" w:rsidRPr="00691E3B">
        <w:rPr>
          <w:rFonts w:ascii="Times New Roman" w:hAnsi="Times New Roman" w:cs="Times New Roman"/>
          <w:sz w:val="28"/>
          <w:szCs w:val="28"/>
        </w:rPr>
        <w:t xml:space="preserve"> užsakymu.                                                                                 </w:t>
      </w:r>
    </w:p>
    <w:p w:rsidR="0007091D" w:rsidRPr="00691E3B" w:rsidRDefault="0007091D" w:rsidP="00691E3B">
      <w:pPr>
        <w:jc w:val="both"/>
        <w:rPr>
          <w:rFonts w:ascii="Times New Roman" w:hAnsi="Times New Roman" w:cs="Times New Roman"/>
          <w:sz w:val="28"/>
          <w:szCs w:val="28"/>
        </w:rPr>
      </w:pPr>
      <w:r w:rsidRPr="00691E3B">
        <w:rPr>
          <w:rFonts w:ascii="Times New Roman" w:hAnsi="Times New Roman" w:cs="Times New Roman"/>
          <w:sz w:val="28"/>
          <w:szCs w:val="28"/>
        </w:rPr>
        <w:t>L-17/2-160</w:t>
      </w:r>
    </w:p>
    <w:p w:rsidR="00691E3B" w:rsidRPr="00691E3B" w:rsidRDefault="002260BB" w:rsidP="00691E3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E3B">
        <w:rPr>
          <w:rFonts w:ascii="Times New Roman" w:hAnsi="Times New Roman" w:cs="Times New Roman"/>
          <w:sz w:val="28"/>
          <w:szCs w:val="28"/>
        </w:rPr>
        <w:t>Kojalavičius-Vijūkas,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Albertas</w:t>
      </w:r>
      <w:r w:rsidR="00970476" w:rsidRPr="00691E3B">
        <w:rPr>
          <w:rFonts w:ascii="Times New Roman" w:hAnsi="Times New Roman" w:cs="Times New Roman"/>
          <w:sz w:val="28"/>
          <w:szCs w:val="28"/>
        </w:rPr>
        <w:t xml:space="preserve"> (</w:t>
      </w:r>
      <w:r w:rsidRPr="00691E3B">
        <w:rPr>
          <w:rFonts w:ascii="Times New Roman" w:hAnsi="Times New Roman" w:cs="Times New Roman"/>
          <w:sz w:val="28"/>
          <w:szCs w:val="28"/>
        </w:rPr>
        <w:t>1609</w:t>
      </w:r>
      <w:r w:rsidR="00970476" w:rsidRPr="00691E3B">
        <w:rPr>
          <w:rFonts w:ascii="Times New Roman" w:hAnsi="Times New Roman" w:cs="Times New Roman"/>
          <w:sz w:val="28"/>
          <w:szCs w:val="28"/>
        </w:rPr>
        <w:t>–</w:t>
      </w:r>
      <w:r w:rsidRPr="00691E3B">
        <w:rPr>
          <w:rFonts w:ascii="Times New Roman" w:hAnsi="Times New Roman" w:cs="Times New Roman"/>
          <w:sz w:val="28"/>
          <w:szCs w:val="28"/>
        </w:rPr>
        <w:t>1677</w:t>
      </w:r>
      <w:r w:rsidR="00970476" w:rsidRPr="00691E3B">
        <w:rPr>
          <w:rFonts w:ascii="Times New Roman" w:hAnsi="Times New Roman" w:cs="Times New Roman"/>
          <w:sz w:val="28"/>
          <w:szCs w:val="28"/>
        </w:rPr>
        <w:t xml:space="preserve">) </w:t>
      </w:r>
      <w:r w:rsidRPr="00691E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Historiae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Lituanae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pars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prior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[-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altera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>] /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auctore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p. Alberto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Wiiuk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Kojalowicz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, Soc.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Iesu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s.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>. d.</w:t>
      </w:r>
      <w:r w:rsidR="0007091D" w:rsidRPr="00691E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Dantisci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Gdańsk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>] ;</w:t>
      </w:r>
      <w:r w:rsidR="00970476"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Antwerpiae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Antwerpen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>] :</w:t>
      </w:r>
      <w:r w:rsidR="00970476"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sumptibus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Georgii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Försteri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:</w:t>
      </w:r>
      <w:r w:rsidR="00970476"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apud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Jacobum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Meursium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>,</w:t>
      </w:r>
      <w:r w:rsidR="00970476" w:rsidRPr="00691E3B">
        <w:rPr>
          <w:rFonts w:ascii="Times New Roman" w:hAnsi="Times New Roman" w:cs="Times New Roman"/>
          <w:sz w:val="28"/>
          <w:szCs w:val="28"/>
        </w:rPr>
        <w:t xml:space="preserve"> </w:t>
      </w:r>
      <w:r w:rsidRPr="00691E3B">
        <w:rPr>
          <w:rFonts w:ascii="Times New Roman" w:hAnsi="Times New Roman" w:cs="Times New Roman"/>
          <w:sz w:val="28"/>
          <w:szCs w:val="28"/>
        </w:rPr>
        <w:t>1650</w:t>
      </w:r>
      <w:r w:rsidR="00970476" w:rsidRPr="00691E3B">
        <w:rPr>
          <w:rFonts w:ascii="Times New Roman" w:hAnsi="Times New Roman" w:cs="Times New Roman"/>
          <w:sz w:val="28"/>
          <w:szCs w:val="28"/>
        </w:rPr>
        <w:t>–</w:t>
      </w:r>
      <w:r w:rsidRPr="00691E3B">
        <w:rPr>
          <w:rFonts w:ascii="Times New Roman" w:hAnsi="Times New Roman" w:cs="Times New Roman"/>
          <w:sz w:val="28"/>
          <w:szCs w:val="28"/>
        </w:rPr>
        <w:t>1669.</w:t>
      </w:r>
      <w:r w:rsidR="00970476" w:rsidRPr="00691E3B">
        <w:rPr>
          <w:rFonts w:ascii="Times New Roman" w:hAnsi="Times New Roman" w:cs="Times New Roman"/>
          <w:sz w:val="28"/>
          <w:szCs w:val="28"/>
        </w:rPr>
        <w:t xml:space="preserve"> Dviejų tomų </w:t>
      </w:r>
      <w:r w:rsidR="0007091D" w:rsidRPr="00691E3B">
        <w:rPr>
          <w:rFonts w:ascii="Times New Roman" w:hAnsi="Times New Roman" w:cs="Times New Roman"/>
          <w:sz w:val="28"/>
          <w:szCs w:val="28"/>
        </w:rPr>
        <w:t>Lietuvos</w:t>
      </w:r>
      <w:r w:rsidR="00970476" w:rsidRPr="00691E3B">
        <w:rPr>
          <w:rFonts w:ascii="Times New Roman" w:hAnsi="Times New Roman" w:cs="Times New Roman"/>
          <w:sz w:val="28"/>
          <w:szCs w:val="28"/>
        </w:rPr>
        <w:t xml:space="preserve"> istorija</w:t>
      </w:r>
      <w:r w:rsidR="0007091D" w:rsidRPr="00691E3B">
        <w:rPr>
          <w:rFonts w:ascii="Times New Roman" w:hAnsi="Times New Roman" w:cs="Times New Roman"/>
          <w:sz w:val="28"/>
          <w:szCs w:val="28"/>
        </w:rPr>
        <w:t xml:space="preserve">.                 </w:t>
      </w:r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r w:rsidR="00691E3B" w:rsidRPr="00691E3B">
        <w:rPr>
          <w:rFonts w:ascii="Times New Roman" w:hAnsi="Times New Roman" w:cs="Times New Roman"/>
          <w:sz w:val="28"/>
          <w:szCs w:val="28"/>
        </w:rPr>
        <w:tab/>
      </w:r>
      <w:r w:rsidR="00691E3B" w:rsidRPr="00691E3B">
        <w:rPr>
          <w:rFonts w:ascii="Times New Roman" w:hAnsi="Times New Roman" w:cs="Times New Roman"/>
          <w:sz w:val="28"/>
          <w:szCs w:val="28"/>
        </w:rPr>
        <w:tab/>
      </w:r>
    </w:p>
    <w:p w:rsidR="002260BB" w:rsidRPr="00691E3B" w:rsidRDefault="002260BB" w:rsidP="00691E3B">
      <w:pPr>
        <w:jc w:val="both"/>
        <w:rPr>
          <w:rFonts w:ascii="Times New Roman" w:hAnsi="Times New Roman" w:cs="Times New Roman"/>
          <w:sz w:val="28"/>
          <w:szCs w:val="28"/>
        </w:rPr>
      </w:pPr>
      <w:r w:rsidRPr="00691E3B">
        <w:rPr>
          <w:rFonts w:ascii="Times New Roman" w:hAnsi="Times New Roman" w:cs="Times New Roman"/>
          <w:sz w:val="28"/>
          <w:szCs w:val="28"/>
        </w:rPr>
        <w:t>L-17/99/1-2</w:t>
      </w:r>
    </w:p>
    <w:p w:rsidR="0007091D" w:rsidRPr="00691E3B" w:rsidRDefault="002260BB" w:rsidP="00691E3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E3B">
        <w:rPr>
          <w:rFonts w:ascii="Times New Roman" w:hAnsi="Times New Roman" w:cs="Times New Roman"/>
          <w:sz w:val="28"/>
          <w:szCs w:val="28"/>
        </w:rPr>
        <w:t>Bauhin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Caspar</w:t>
      </w:r>
      <w:proofErr w:type="spellEnd"/>
      <w:r w:rsidR="00970476" w:rsidRPr="00691E3B">
        <w:rPr>
          <w:rFonts w:ascii="Times New Roman" w:hAnsi="Times New Roman" w:cs="Times New Roman"/>
          <w:sz w:val="28"/>
          <w:szCs w:val="28"/>
        </w:rPr>
        <w:t xml:space="preserve"> (</w:t>
      </w:r>
      <w:r w:rsidRPr="00691E3B">
        <w:rPr>
          <w:rFonts w:ascii="Times New Roman" w:hAnsi="Times New Roman" w:cs="Times New Roman"/>
          <w:sz w:val="28"/>
          <w:szCs w:val="28"/>
        </w:rPr>
        <w:t>1560</w:t>
      </w:r>
      <w:r w:rsidR="00970476" w:rsidRPr="00691E3B">
        <w:rPr>
          <w:rFonts w:ascii="Times New Roman" w:hAnsi="Times New Roman" w:cs="Times New Roman"/>
          <w:sz w:val="28"/>
          <w:szCs w:val="28"/>
        </w:rPr>
        <w:t>–</w:t>
      </w:r>
      <w:r w:rsidRPr="00691E3B">
        <w:rPr>
          <w:rFonts w:ascii="Times New Roman" w:hAnsi="Times New Roman" w:cs="Times New Roman"/>
          <w:sz w:val="28"/>
          <w:szCs w:val="28"/>
        </w:rPr>
        <w:t>1624</w:t>
      </w:r>
      <w:r w:rsidR="00970476" w:rsidRPr="00691E3B">
        <w:rPr>
          <w:rFonts w:ascii="Times New Roman" w:hAnsi="Times New Roman" w:cs="Times New Roman"/>
          <w:sz w:val="28"/>
          <w:szCs w:val="28"/>
        </w:rPr>
        <w:t>)</w:t>
      </w:r>
      <w:r w:rsidRPr="00691E3B">
        <w:rPr>
          <w:rFonts w:ascii="Times New Roman" w:hAnsi="Times New Roman" w:cs="Times New Roman"/>
          <w:sz w:val="28"/>
          <w:szCs w:val="28"/>
        </w:rPr>
        <w:t>.</w:t>
      </w:r>
      <w:r w:rsidR="00970476"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Theatrum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anatomicum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Caspari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Bauhini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Basileen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archiatri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infinitis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locis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auctum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ad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morbos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accomodatum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ab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erroribus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ab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authore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repurgatum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observationibus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figuris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aliquot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novis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aeneis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illustratum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/opera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sumptibusque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Iohan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nis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Theodori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Bry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>.[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Frankfurt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Bry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>],</w:t>
      </w:r>
      <w:r w:rsidR="00970476" w:rsidRPr="00691E3B">
        <w:rPr>
          <w:rFonts w:ascii="Times New Roman" w:hAnsi="Times New Roman" w:cs="Times New Roman"/>
          <w:sz w:val="28"/>
          <w:szCs w:val="28"/>
        </w:rPr>
        <w:t xml:space="preserve"> </w:t>
      </w:r>
      <w:r w:rsidRPr="00691E3B">
        <w:rPr>
          <w:rFonts w:ascii="Times New Roman" w:hAnsi="Times New Roman" w:cs="Times New Roman"/>
          <w:sz w:val="28"/>
          <w:szCs w:val="28"/>
        </w:rPr>
        <w:t xml:space="preserve">1621. </w:t>
      </w:r>
      <w:r w:rsidR="00970476" w:rsidRPr="00691E3B">
        <w:rPr>
          <w:rFonts w:ascii="Times New Roman" w:hAnsi="Times New Roman" w:cs="Times New Roman"/>
          <w:sz w:val="28"/>
          <w:szCs w:val="28"/>
        </w:rPr>
        <w:t xml:space="preserve"> Šveicarų anatomo ir botaniko parengtas žmogaus anatomijos vadovėlis, iliustruotas. </w:t>
      </w:r>
      <w:r w:rsidR="00691E3B" w:rsidRPr="00691E3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70476" w:rsidRPr="00691E3B">
        <w:rPr>
          <w:rFonts w:ascii="Times New Roman" w:hAnsi="Times New Roman" w:cs="Times New Roman"/>
          <w:sz w:val="28"/>
          <w:szCs w:val="28"/>
        </w:rPr>
        <w:t>V-17/1858/1-2</w:t>
      </w:r>
    </w:p>
    <w:p w:rsidR="0007091D" w:rsidRPr="00691E3B" w:rsidRDefault="002260BB" w:rsidP="00691E3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E3B">
        <w:rPr>
          <w:rFonts w:ascii="Times New Roman" w:hAnsi="Times New Roman" w:cs="Times New Roman"/>
          <w:sz w:val="28"/>
          <w:szCs w:val="28"/>
        </w:rPr>
        <w:t>Sarbiewski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Maciej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Kazimierz</w:t>
      </w:r>
      <w:proofErr w:type="spellEnd"/>
      <w:r w:rsidR="00970476" w:rsidRPr="00691E3B">
        <w:rPr>
          <w:rFonts w:ascii="Times New Roman" w:hAnsi="Times New Roman" w:cs="Times New Roman"/>
          <w:sz w:val="28"/>
          <w:szCs w:val="28"/>
        </w:rPr>
        <w:t xml:space="preserve"> (</w:t>
      </w:r>
      <w:r w:rsidRPr="00691E3B">
        <w:rPr>
          <w:rFonts w:ascii="Times New Roman" w:hAnsi="Times New Roman" w:cs="Times New Roman"/>
          <w:sz w:val="28"/>
          <w:szCs w:val="28"/>
        </w:rPr>
        <w:t>1595</w:t>
      </w:r>
      <w:r w:rsidR="00970476" w:rsidRPr="00691E3B">
        <w:rPr>
          <w:rFonts w:ascii="Times New Roman" w:hAnsi="Times New Roman" w:cs="Times New Roman"/>
          <w:sz w:val="28"/>
          <w:szCs w:val="28"/>
        </w:rPr>
        <w:t>–</w:t>
      </w:r>
      <w:r w:rsidRPr="00691E3B">
        <w:rPr>
          <w:rFonts w:ascii="Times New Roman" w:hAnsi="Times New Roman" w:cs="Times New Roman"/>
          <w:sz w:val="28"/>
          <w:szCs w:val="28"/>
        </w:rPr>
        <w:t>1640</w:t>
      </w:r>
      <w:r w:rsidR="00970476" w:rsidRPr="00691E3B">
        <w:rPr>
          <w:rFonts w:ascii="Times New Roman" w:hAnsi="Times New Roman" w:cs="Times New Roman"/>
          <w:sz w:val="28"/>
          <w:szCs w:val="28"/>
        </w:rPr>
        <w:t>)</w:t>
      </w:r>
      <w:r w:rsidRPr="00691E3B">
        <w:rPr>
          <w:rFonts w:ascii="Times New Roman" w:hAnsi="Times New Roman" w:cs="Times New Roman"/>
          <w:sz w:val="28"/>
          <w:szCs w:val="28"/>
        </w:rPr>
        <w:t>.</w:t>
      </w:r>
      <w:r w:rsidR="00970476"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Mathiae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Casimiri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Sarbievii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Lyricorum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libri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IV,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Epodon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lib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unus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alterq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ue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Epigrammatum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>.</w:t>
      </w:r>
      <w:r w:rsidR="00970476" w:rsidRPr="00691E3B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Antverpiae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:</w:t>
      </w:r>
      <w:r w:rsidR="00970476"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ex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officina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Plantiniana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Balthasaris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Moreti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>,</w:t>
      </w:r>
      <w:r w:rsidR="00970476" w:rsidRPr="00691E3B">
        <w:rPr>
          <w:rFonts w:ascii="Times New Roman" w:hAnsi="Times New Roman" w:cs="Times New Roman"/>
          <w:sz w:val="28"/>
          <w:szCs w:val="28"/>
        </w:rPr>
        <w:t xml:space="preserve"> </w:t>
      </w:r>
      <w:r w:rsidRPr="00691E3B">
        <w:rPr>
          <w:rFonts w:ascii="Times New Roman" w:hAnsi="Times New Roman" w:cs="Times New Roman"/>
          <w:sz w:val="28"/>
          <w:szCs w:val="28"/>
        </w:rPr>
        <w:t>1634.</w:t>
      </w:r>
      <w:r w:rsidR="00970476" w:rsidRPr="00691E3B">
        <w:rPr>
          <w:rFonts w:ascii="Times New Roman" w:hAnsi="Times New Roman" w:cs="Times New Roman"/>
          <w:sz w:val="28"/>
          <w:szCs w:val="28"/>
        </w:rPr>
        <w:t xml:space="preserve"> </w:t>
      </w:r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0BB" w:rsidRPr="00691E3B" w:rsidRDefault="002260BB" w:rsidP="00691E3B">
      <w:pPr>
        <w:jc w:val="both"/>
        <w:rPr>
          <w:rFonts w:ascii="Times New Roman" w:hAnsi="Times New Roman" w:cs="Times New Roman"/>
          <w:sz w:val="28"/>
          <w:szCs w:val="28"/>
        </w:rPr>
      </w:pPr>
      <w:r w:rsidRPr="00691E3B">
        <w:rPr>
          <w:rFonts w:ascii="Times New Roman" w:hAnsi="Times New Roman" w:cs="Times New Roman"/>
          <w:sz w:val="28"/>
          <w:szCs w:val="28"/>
        </w:rPr>
        <w:t>L-17/289</w:t>
      </w:r>
    </w:p>
    <w:p w:rsidR="00691E3B" w:rsidRPr="00691E3B" w:rsidRDefault="00C43045" w:rsidP="00691E3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E3B">
        <w:rPr>
          <w:rFonts w:ascii="Times New Roman" w:hAnsi="Times New Roman" w:cs="Times New Roman"/>
          <w:sz w:val="28"/>
          <w:szCs w:val="28"/>
        </w:rPr>
        <w:t>Wallhausen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Johann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Jacob</w:t>
      </w:r>
      <w:proofErr w:type="spellEnd"/>
      <w:r w:rsidR="004556B1"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6B1" w:rsidRPr="00691E3B">
        <w:rPr>
          <w:rFonts w:ascii="Times New Roman" w:hAnsi="Times New Roman" w:cs="Times New Roman"/>
          <w:sz w:val="28"/>
          <w:szCs w:val="28"/>
        </w:rPr>
        <w:t>von</w:t>
      </w:r>
      <w:proofErr w:type="spellEnd"/>
      <w:r w:rsidR="004556B1" w:rsidRPr="00691E3B">
        <w:rPr>
          <w:rFonts w:ascii="Times New Roman" w:hAnsi="Times New Roman" w:cs="Times New Roman"/>
          <w:sz w:val="28"/>
          <w:szCs w:val="28"/>
        </w:rPr>
        <w:t xml:space="preserve"> (apie 1580</w:t>
      </w:r>
      <w:r w:rsidR="00970476" w:rsidRPr="00691E3B">
        <w:rPr>
          <w:rFonts w:ascii="Times New Roman" w:hAnsi="Times New Roman" w:cs="Times New Roman"/>
          <w:sz w:val="28"/>
          <w:szCs w:val="28"/>
        </w:rPr>
        <w:t>–</w:t>
      </w:r>
      <w:r w:rsidR="004556B1" w:rsidRPr="00691E3B">
        <w:rPr>
          <w:rFonts w:ascii="Times New Roman" w:hAnsi="Times New Roman" w:cs="Times New Roman"/>
          <w:sz w:val="28"/>
          <w:szCs w:val="28"/>
        </w:rPr>
        <w:t>1627)</w:t>
      </w:r>
      <w:r w:rsidRPr="00691E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Romanische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Kriegskunst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Frankfurt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, 1616. </w:t>
      </w:r>
      <w:r w:rsidR="00562816" w:rsidRPr="00691E3B">
        <w:rPr>
          <w:rFonts w:ascii="Times New Roman" w:hAnsi="Times New Roman" w:cs="Times New Roman"/>
          <w:sz w:val="28"/>
          <w:szCs w:val="28"/>
        </w:rPr>
        <w:t xml:space="preserve"> Vokiečių autorius, rašęs karo tema. Amžininkų labai vertintas, nes buvo ne tik išsilavinęs teoretikas, bet ir praktikas, šešiolika metų praleidęs karo tarnyboje. </w:t>
      </w:r>
      <w:r w:rsidR="0007091D" w:rsidRPr="00691E3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07091D" w:rsidRPr="00691E3B" w:rsidRDefault="00691E3B" w:rsidP="00691E3B">
      <w:pPr>
        <w:jc w:val="both"/>
        <w:rPr>
          <w:rFonts w:ascii="Times New Roman" w:hAnsi="Times New Roman" w:cs="Times New Roman"/>
          <w:sz w:val="28"/>
          <w:szCs w:val="28"/>
        </w:rPr>
      </w:pPr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r w:rsidR="00C43045" w:rsidRPr="00691E3B">
        <w:rPr>
          <w:rFonts w:ascii="Times New Roman" w:hAnsi="Times New Roman" w:cs="Times New Roman"/>
          <w:sz w:val="28"/>
          <w:szCs w:val="28"/>
        </w:rPr>
        <w:t>V-17/2-457</w:t>
      </w:r>
    </w:p>
    <w:p w:rsidR="00691E3B" w:rsidRPr="00691E3B" w:rsidRDefault="004556B1" w:rsidP="00691E3B">
      <w:pPr>
        <w:jc w:val="both"/>
        <w:rPr>
          <w:rFonts w:ascii="Times New Roman" w:hAnsi="Times New Roman" w:cs="Times New Roman"/>
          <w:sz w:val="28"/>
          <w:szCs w:val="28"/>
        </w:rPr>
      </w:pPr>
      <w:r w:rsidRPr="00691E3B">
        <w:rPr>
          <w:rFonts w:ascii="Times New Roman" w:hAnsi="Times New Roman" w:cs="Times New Roman"/>
          <w:sz w:val="28"/>
          <w:szCs w:val="28"/>
        </w:rPr>
        <w:t xml:space="preserve">Lauro,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Giacomo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43045" w:rsidRPr="00691E3B">
        <w:rPr>
          <w:rFonts w:ascii="Times New Roman" w:hAnsi="Times New Roman" w:cs="Times New Roman"/>
          <w:sz w:val="28"/>
          <w:szCs w:val="28"/>
        </w:rPr>
        <w:t>Antiquae</w:t>
      </w:r>
      <w:proofErr w:type="spellEnd"/>
      <w:r w:rsidR="00C43045"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045" w:rsidRPr="00691E3B">
        <w:rPr>
          <w:rFonts w:ascii="Times New Roman" w:hAnsi="Times New Roman" w:cs="Times New Roman"/>
          <w:sz w:val="28"/>
          <w:szCs w:val="28"/>
        </w:rPr>
        <w:t>urbis</w:t>
      </w:r>
      <w:proofErr w:type="spellEnd"/>
      <w:r w:rsidR="00C43045"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045" w:rsidRPr="00691E3B">
        <w:rPr>
          <w:rFonts w:ascii="Times New Roman" w:hAnsi="Times New Roman" w:cs="Times New Roman"/>
          <w:sz w:val="28"/>
          <w:szCs w:val="28"/>
        </w:rPr>
        <w:t>splendor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... =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Splendore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dell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antica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Roma… – Roma, 1661.  Iliustruotas foliantas su daugybe italų dailininko graviūrų- antikinės Romos vaizdais. </w:t>
      </w:r>
      <w:r w:rsidR="0007091D" w:rsidRPr="00691E3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43045" w:rsidRPr="00691E3B" w:rsidRDefault="0007091D" w:rsidP="00691E3B">
      <w:pPr>
        <w:jc w:val="both"/>
        <w:rPr>
          <w:rFonts w:ascii="Times New Roman" w:hAnsi="Times New Roman" w:cs="Times New Roman"/>
          <w:sz w:val="28"/>
          <w:szCs w:val="28"/>
        </w:rPr>
      </w:pPr>
      <w:r w:rsidRPr="00691E3B">
        <w:rPr>
          <w:rFonts w:ascii="Times New Roman" w:hAnsi="Times New Roman" w:cs="Times New Roman"/>
          <w:sz w:val="28"/>
          <w:szCs w:val="28"/>
        </w:rPr>
        <w:t xml:space="preserve">  </w:t>
      </w:r>
      <w:r w:rsidR="004556B1" w:rsidRPr="00691E3B">
        <w:rPr>
          <w:rFonts w:ascii="Times New Roman" w:hAnsi="Times New Roman" w:cs="Times New Roman"/>
          <w:sz w:val="28"/>
          <w:szCs w:val="28"/>
        </w:rPr>
        <w:t xml:space="preserve">V-17/2-78   </w:t>
      </w:r>
    </w:p>
    <w:p w:rsidR="00A67EB2" w:rsidRPr="00691E3B" w:rsidRDefault="00A67EB2" w:rsidP="00691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EB2" w:rsidRPr="00691E3B" w:rsidRDefault="00A67EB2" w:rsidP="00691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E3B" w:rsidRPr="00691E3B" w:rsidRDefault="004556B1" w:rsidP="00691E3B">
      <w:pPr>
        <w:jc w:val="both"/>
        <w:rPr>
          <w:rFonts w:ascii="Times New Roman" w:hAnsi="Times New Roman" w:cs="Times New Roman"/>
          <w:sz w:val="28"/>
          <w:szCs w:val="28"/>
        </w:rPr>
      </w:pPr>
      <w:r w:rsidRPr="00691E3B">
        <w:rPr>
          <w:rFonts w:ascii="Times New Roman" w:hAnsi="Times New Roman" w:cs="Times New Roman"/>
          <w:sz w:val="28"/>
          <w:szCs w:val="28"/>
        </w:rPr>
        <w:t>Pretorijus, Matas, (apie 1635</w:t>
      </w:r>
      <w:r w:rsidR="00970476" w:rsidRPr="00691E3B">
        <w:rPr>
          <w:rFonts w:ascii="Times New Roman" w:hAnsi="Times New Roman" w:cs="Times New Roman"/>
          <w:sz w:val="28"/>
          <w:szCs w:val="28"/>
        </w:rPr>
        <w:t>–</w:t>
      </w:r>
      <w:r w:rsidRPr="00691E3B">
        <w:rPr>
          <w:rFonts w:ascii="Times New Roman" w:hAnsi="Times New Roman" w:cs="Times New Roman"/>
          <w:sz w:val="28"/>
          <w:szCs w:val="28"/>
        </w:rPr>
        <w:t xml:space="preserve">1704) . Mars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Gothicus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id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tractatus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historicus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exhibens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veterum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Gotthorum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militiam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potentiam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arma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machinas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exercitationes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bellicas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acies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castrametationes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leges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stipendia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poenasque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militares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ex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variis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classicisque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plerumque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auctoribus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deductus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/opera et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Matthaei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Praetorii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>.. - [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Oliva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] :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typis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monasterii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Olivensis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S.O.C.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impr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Johannes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Jacobus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3B">
        <w:rPr>
          <w:rFonts w:ascii="Times New Roman" w:hAnsi="Times New Roman" w:cs="Times New Roman"/>
          <w:sz w:val="28"/>
          <w:szCs w:val="28"/>
        </w:rPr>
        <w:t>Textor</w:t>
      </w:r>
      <w:proofErr w:type="spellEnd"/>
      <w:r w:rsidRPr="00691E3B">
        <w:rPr>
          <w:rFonts w:ascii="Times New Roman" w:hAnsi="Times New Roman" w:cs="Times New Roman"/>
          <w:sz w:val="28"/>
          <w:szCs w:val="28"/>
        </w:rPr>
        <w:t xml:space="preserve">, 1691. Mažosios Lietuvos istoriko Mato Pretorijaus veikalas apie gotų karybą. </w:t>
      </w:r>
      <w:r w:rsidR="0007091D" w:rsidRPr="00691E3B">
        <w:rPr>
          <w:rFonts w:ascii="Times New Roman" w:hAnsi="Times New Roman" w:cs="Times New Roman"/>
          <w:sz w:val="28"/>
          <w:szCs w:val="28"/>
        </w:rPr>
        <w:t xml:space="preserve">    </w:t>
      </w:r>
      <w:r w:rsidRPr="00691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EB2" w:rsidRPr="00691E3B" w:rsidRDefault="004556B1" w:rsidP="00691E3B">
      <w:pPr>
        <w:jc w:val="both"/>
        <w:rPr>
          <w:rFonts w:ascii="Times New Roman" w:hAnsi="Times New Roman" w:cs="Times New Roman"/>
          <w:sz w:val="28"/>
          <w:szCs w:val="28"/>
        </w:rPr>
      </w:pPr>
      <w:r w:rsidRPr="00691E3B">
        <w:rPr>
          <w:rFonts w:ascii="Times New Roman" w:hAnsi="Times New Roman" w:cs="Times New Roman"/>
          <w:sz w:val="28"/>
          <w:szCs w:val="28"/>
        </w:rPr>
        <w:t>L-17/2-184</w:t>
      </w:r>
    </w:p>
    <w:sectPr w:rsidR="00A67EB2" w:rsidRPr="00691E3B" w:rsidSect="007B507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1296"/>
  <w:hyphenationZone w:val="396"/>
  <w:characterSpacingControl w:val="doNotCompress"/>
  <w:compat/>
  <w:rsids>
    <w:rsidRoot w:val="00CB3E2B"/>
    <w:rsid w:val="0007091D"/>
    <w:rsid w:val="00072040"/>
    <w:rsid w:val="002260BB"/>
    <w:rsid w:val="004556B1"/>
    <w:rsid w:val="00551AB9"/>
    <w:rsid w:val="00562816"/>
    <w:rsid w:val="00691E3B"/>
    <w:rsid w:val="006F4A3C"/>
    <w:rsid w:val="007B5072"/>
    <w:rsid w:val="00970476"/>
    <w:rsid w:val="00A67EB2"/>
    <w:rsid w:val="00C43045"/>
    <w:rsid w:val="00CB3E2B"/>
    <w:rsid w:val="00F8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B507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1533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bikauskiene</dc:creator>
  <cp:keywords/>
  <dc:description/>
  <cp:lastModifiedBy>steponaitiene</cp:lastModifiedBy>
  <cp:revision>2</cp:revision>
  <dcterms:created xsi:type="dcterms:W3CDTF">2015-04-08T06:59:00Z</dcterms:created>
  <dcterms:modified xsi:type="dcterms:W3CDTF">2015-04-08T06:59:00Z</dcterms:modified>
</cp:coreProperties>
</file>